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profesjonalne artykuły do pisania i do rysowania?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warto kupić profesjonalne artykuły do pisania i do rysowania. Jeśli taka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artykuły do pisania i do rysowania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Pisanie, kaligrafi czy też rysowanie to Twoja pasja? A może zajmujesz się tymi czynnościami zawodowo? Sprawdź zatem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do pisania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przybory do rysunku i kaligrafii?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profesjonalnych rysynków, zaproszeń z piękną kaligrafią czy też obrazów, szkiców lub rysunków technicznych wymaga odpowiedniego wyposażenia. Przydatne będą zarówno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artykuły do pisania</w:t>
      </w:r>
      <w:r>
        <w:rPr>
          <w:rFonts w:ascii="calibri" w:hAnsi="calibri" w:eastAsia="calibri" w:cs="calibri"/>
          <w:sz w:val="24"/>
          <w:szCs w:val="24"/>
        </w:rPr>
        <w:t xml:space="preserve"> takie jak ołówki, gumki, odpowiedni papier, również ten kolorowy. Z pewnością wykorzystamy również obsadki czy tusze, szczególnie w przypadku tworzenia kaligrafii. Ale gdzie to wszystko kupić?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do pisania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pandemii, gdy sklepy stacjonarne w wielu miejscowościach pozostają zamknięte, warto skupić się na propozycji sklepów internetowych. To właśnie sklepu online mogę zaproponować nam szeroki wybór artykułów piśmienniczych. Jednym z takowych sklepów jest Calligrafun. W katalogu online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do pisania</w:t>
      </w:r>
      <w:r>
        <w:rPr>
          <w:rFonts w:ascii="calibri" w:hAnsi="calibri" w:eastAsia="calibri" w:cs="calibri"/>
          <w:sz w:val="24"/>
          <w:szCs w:val="24"/>
        </w:rPr>
        <w:t xml:space="preserve"> takie jak papier, tusze i farby, przybory plastyczne, między innymi takie jak luck do pistoletu, płyn do zagęszczania tuszu i wiele innych. Calligrafun to miejsce w sieci, które z pewnością spełni Twoje wymagania.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rzybory-pismien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2026-05-24T05:45:27+02:00</dcterms:created>
  <dcterms:modified xsi:type="dcterms:W3CDTF">2026-05-24T05:45:27+02:00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