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Gruby sztywny papier od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opisujemy jeden z produktów, z oferty sklepu internetowego Calligrafun - gruby sztywny papier. Sprawdź jak wykorzystać go w swojej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i inne akcesoria w Calligrafun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Caligrafun to sklep internetowy z przyborami do kaligrafii dla rysowników czy architektów lub po prostu hobbystów rysunku lub innych zawodów związanych z rysunkiem. W katalogach online Calligrafun znajdziesz zestawy oraz pojedyncze produkty takich marek jak Brause, Nikko, Tombow, Tachikawa, Midori, Speedball, Manuscript, Talens, Kuretake, Finetec czy asortyment renomowanej marki Fedrigoni taki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gruby sztywny papier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odcieniach. Nasze produkty sprowadzane są od najlepszych prosucentów i wiodących firm na międzynarodowym rynku. Akcesoria w Calligrafun pochodzą z wielu krajów między innymi z Europy, USA, Japonii, Ameryki Południowej i Azji.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Gruby sztywny papier marki Fedrigoni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4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Marka Fedrioni posiada doświadczenie w produkcji papieru sięgające 1717 roku jest to firma, której początki działalności sięgają słonecznej Italii. To tam rozpoczęło się niesamowite rzemiosło firmy, którego doskonałym przykładem jest </w:t>
      </w:r>
      <w:r>
        <w:rPr>
          <w:rFonts w:ascii="calibri" w:hAnsi="calibri" w:eastAsia="calibri" w:cs="calibri"/>
          <w:sz w:val="24"/>
          <w:szCs w:val="24"/>
          <w:b/>
        </w:rPr>
        <w:t xml:space="preserve">gruby sztywny papier</w:t>
      </w:r>
      <w:r>
        <w:rPr>
          <w:rFonts w:ascii="calibri" w:hAnsi="calibri" w:eastAsia="calibri" w:cs="calibri"/>
          <w:sz w:val="24"/>
          <w:szCs w:val="24"/>
        </w:rPr>
        <w:t xml:space="preserve"> o niesamowitej gramaturze, w odcieniu mlecznobiałym, który kupisz w sklepie internetowym Calligrafun. Fedrigoni to od lat najlepsza firma, produkująca papier na rynku, warto choć raz zapoznać się z ich produktami.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ergamenata-a4-bianco-230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2026-06-19T05:07:04+02:00</dcterms:created>
  <dcterms:modified xsi:type="dcterms:W3CDTF">2026-06-19T05:07:04+02:00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